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EACCFCB">
      <w:pPr>
        <w:spacing w:line="57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安全倡议书</w:t>
      </w:r>
    </w:p>
    <w:p w14:paraId="5D97FE6C">
      <w:pPr>
        <w:spacing w:line="500" w:lineRule="exact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亲爱的同学们：</w:t>
      </w:r>
    </w:p>
    <w:p w14:paraId="04484F4D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为确保广大同学的人身财产安全，构建安全和谐的校园环境，特向同学们发出倡议，希望同学们把“安全”二字铭记在心，加强自身的安全防范意识，尤其注重宿舍用电安全。为此，我们倡议大家做到以下几点：</w:t>
      </w:r>
    </w:p>
    <w:p w14:paraId="2A1C329A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1、请勿在宿舍内使用电热棒、电饭锅、电磁炉、电热杯电热毯、电熨斗、电夹板等大功率电器，不购买和使用”三无”（无中文标识、无厂名、无厂址）产品和劣质电器，不要在宿舍内使用明火（蜡烛、酒精炉、焚烧物品等)。</w:t>
      </w:r>
    </w:p>
    <w:p w14:paraId="2808A31E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2、请勿在宿舍内私拉乱接电源线或将电插板放置在床上，离开宿舍及睡觉前要切断所有电源，注意充电设施的功率是否与电源匹配。</w:t>
      </w:r>
    </w:p>
    <w:p w14:paraId="6401627B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3、电路设备发生故障时，请勿私自拆修，如发现电器有故障，不要勉强使用，以防止故障扩大，应及时断掉电源，请专业人员维修。电器设施在不使用或遇雷雨天时，应及时切断空调电源，避免因连电导致机器故障。</w:t>
      </w:r>
    </w:p>
    <w:p w14:paraId="7E18E23E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4、请勿在台灯上覆盖可燃物，不要在宿舍存放酒精、汽油等易燃易爆危险物品。</w:t>
      </w:r>
    </w:p>
    <w:p w14:paraId="41389B6E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5、请勿随意挪用、破坏消防设施，爱护楼内消防设施，平时不要擅自动用消防装置和灭火器材。</w:t>
      </w:r>
    </w:p>
    <w:p w14:paraId="3DA966B8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6、要认真了解宿舍楼结构，熟悉安全通道出口，知晓警报器、消防器材放置地点和使用方法，掌握火场逃生要领。</w:t>
      </w:r>
    </w:p>
    <w:p w14:paraId="1E125E4B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7、警惕陌生人的转账要求，不浏览不健康网站，杜绝网赌网贷和高消费。</w:t>
      </w:r>
    </w:p>
    <w:p w14:paraId="7A27516F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8、</w:t>
      </w:r>
      <w:r>
        <w:rPr>
          <w:rFonts w:ascii="仿宋_GB2312" w:eastAsia="仿宋_GB2312"/>
          <w:sz w:val="24"/>
          <w:szCs w:val="24"/>
        </w:rPr>
        <w:t>选择正规交通工具</w:t>
      </w:r>
      <w:r>
        <w:rPr>
          <w:rFonts w:ascii="Times New Roman" w:hAnsi="Times New Roman" w:eastAsia="仿宋_GB2312" w:cs="Times New Roman"/>
          <w:sz w:val="24"/>
          <w:szCs w:val="24"/>
        </w:rPr>
        <w:t>‌</w:t>
      </w:r>
      <w:r>
        <w:rPr>
          <w:rFonts w:ascii="仿宋_GB2312" w:eastAsia="仿宋_GB2312"/>
          <w:sz w:val="24"/>
          <w:szCs w:val="24"/>
        </w:rPr>
        <w:t>：乘坐正规出租车、网约车，不乘坐黑车和超载车辆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410D6838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>9、</w:t>
      </w:r>
      <w:r>
        <w:rPr>
          <w:rFonts w:ascii="仿宋_GB2312" w:eastAsia="仿宋_GB2312"/>
          <w:sz w:val="24"/>
          <w:szCs w:val="24"/>
        </w:rPr>
        <w:t>保管好个人物品</w:t>
      </w:r>
      <w:r>
        <w:rPr>
          <w:rFonts w:ascii="Times New Roman" w:hAnsi="Times New Roman" w:eastAsia="仿宋_GB2312" w:cs="Times New Roman"/>
          <w:sz w:val="24"/>
          <w:szCs w:val="24"/>
        </w:rPr>
        <w:t>‌</w:t>
      </w:r>
      <w:r>
        <w:rPr>
          <w:rFonts w:ascii="仿宋_GB2312" w:eastAsia="仿宋_GB2312"/>
          <w:sz w:val="24"/>
          <w:szCs w:val="24"/>
        </w:rPr>
        <w:t>：不要携带过多的现金，注意保管好个人物品，避免丢失</w:t>
      </w:r>
      <w:r>
        <w:rPr>
          <w:rFonts w:hint="eastAsia" w:ascii="仿宋_GB2312" w:eastAsia="仿宋_GB2312"/>
          <w:sz w:val="24"/>
          <w:szCs w:val="24"/>
        </w:rPr>
        <w:t>。</w:t>
      </w:r>
    </w:p>
    <w:p w14:paraId="07900D64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ascii="Times New Roman" w:hAnsi="Times New Roman" w:eastAsia="仿宋_GB2312" w:cs="Times New Roman"/>
          <w:sz w:val="24"/>
          <w:szCs w:val="24"/>
        </w:rPr>
        <w:t>‌</w:t>
      </w:r>
      <w:r>
        <w:rPr>
          <w:rFonts w:hint="eastAsia" w:ascii="仿宋_GB2312" w:eastAsia="仿宋_GB2312"/>
          <w:sz w:val="24"/>
          <w:szCs w:val="24"/>
        </w:rPr>
        <w:t>10、</w:t>
      </w:r>
      <w:r>
        <w:rPr>
          <w:rFonts w:ascii="仿宋_GB2312" w:eastAsia="仿宋_GB2312"/>
          <w:sz w:val="24"/>
          <w:szCs w:val="24"/>
        </w:rPr>
        <w:t>选择安全卫生的就餐环境，不购买过期、霉变食品，养成良好的饮食习惯</w:t>
      </w:r>
      <w:r>
        <w:rPr>
          <w:rFonts w:ascii="Times New Roman" w:hAnsi="Times New Roman" w:eastAsia="仿宋_GB2312" w:cs="Times New Roman"/>
          <w:sz w:val="24"/>
          <w:szCs w:val="24"/>
        </w:rPr>
        <w:t>‌</w:t>
      </w:r>
      <w:r>
        <w:rPr>
          <w:rFonts w:hint="eastAsia" w:ascii="Times New Roman" w:hAnsi="Times New Roman" w:eastAsia="仿宋_GB2312" w:cs="Times New Roman"/>
          <w:sz w:val="24"/>
          <w:szCs w:val="24"/>
        </w:rPr>
        <w:t>。</w:t>
      </w:r>
    </w:p>
    <w:p w14:paraId="0EC57A67">
      <w:pPr>
        <w:spacing w:line="500" w:lineRule="exact"/>
        <w:ind w:firstLine="480" w:firstLineChars="200"/>
        <w:rPr>
          <w:rFonts w:hint="eastAsia" w:ascii="仿宋_GB2312" w:eastAsia="仿宋_GB2312"/>
          <w:sz w:val="24"/>
          <w:szCs w:val="24"/>
        </w:rPr>
      </w:pPr>
      <w:r>
        <w:rPr>
          <w:rFonts w:hint="eastAsia" w:ascii="仿宋_GB2312" w:eastAsia="仿宋_GB2312"/>
          <w:sz w:val="24"/>
          <w:szCs w:val="24"/>
        </w:rPr>
        <w:t xml:space="preserve">如有发现任何存在安全隐患的情况，及时向宿舍管理员、辅导员或有关领导报告。为了自身和他人的生命财产安全，让我们响应倡议，积极行动起来。自觉遵守学校的规章制度，远离安全问题，营造一个安全、关爱、温馨的生活学习环境。      </w:t>
      </w:r>
    </w:p>
    <w:p w14:paraId="02DA4EED">
      <w:pPr>
        <w:spacing w:line="500" w:lineRule="exact"/>
        <w:ind w:firstLine="5880" w:firstLineChars="2450"/>
        <w:rPr>
          <w:rFonts w:hint="eastAsia" w:ascii="仿宋_GB2312" w:eastAsia="仿宋_GB2312"/>
          <w:sz w:val="24"/>
          <w:szCs w:val="24"/>
        </w:rPr>
      </w:pPr>
      <w:bookmarkStart w:id="0" w:name="_GoBack"/>
      <w:bookmarkEnd w:id="0"/>
      <w:r>
        <w:rPr>
          <w:rFonts w:hint="eastAsia" w:ascii="仿宋_GB2312" w:eastAsia="仿宋_GB2312"/>
          <w:sz w:val="24"/>
          <w:szCs w:val="24"/>
        </w:rPr>
        <w:t>上海退役军人学院党员志愿服务队</w:t>
      </w:r>
    </w:p>
    <w:p w14:paraId="00BAA8D3">
      <w:pPr>
        <w:tabs>
          <w:tab w:val="left" w:pos="8400"/>
        </w:tabs>
        <w:spacing w:line="500" w:lineRule="exact"/>
        <w:ind w:right="924" w:rightChars="440"/>
        <w:jc w:val="right"/>
        <w:rPr>
          <w:rFonts w:hint="eastAsia"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4"/>
          <w:szCs w:val="24"/>
        </w:rPr>
        <w:t xml:space="preserve"> 2024年11月</w:t>
      </w:r>
    </w:p>
    <w:p w14:paraId="4A7E0280"/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AF60176B-5B62-47E1-9F15-D82F871DF8A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2" w:fontKey="{769A74B9-A6B8-4CDF-B571-2FEBD20C6CA8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4C533D97-79E6-4DE6-89E8-21D4386FD5AA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EC26AF2"/>
    <w:rsid w:val="1AD645EB"/>
    <w:rsid w:val="2EC26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754</Words>
  <Characters>760</Characters>
  <Lines>0</Lines>
  <Paragraphs>0</Paragraphs>
  <TotalTime>0</TotalTime>
  <ScaleCrop>false</ScaleCrop>
  <LinksUpToDate>false</LinksUpToDate>
  <CharactersWithSpaces>768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2024-12-05T03:10:00Z</dcterms:created>
  <dc:creator>企业用户_473513716</dc:creator>
  <cp:lastModifiedBy>企业用户_473513716</cp:lastModifiedBy>
  <dcterms:modified xsi:type="dcterms:W3CDTF">2024-12-05T03:29:38Z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FAB6365715744D8683CC236038D19D32_11</vt:lpwstr>
  </property>
</Properties>
</file>